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B8" w:rsidRPr="00C20133" w:rsidRDefault="001B7AB8" w:rsidP="001B7AB8">
      <w:pPr>
        <w:rPr>
          <w:rFonts w:ascii="Times New Roman" w:hAnsi="Times New Roman" w:cs="Times New Roman"/>
          <w:b/>
          <w:sz w:val="28"/>
          <w:szCs w:val="28"/>
        </w:rPr>
      </w:pPr>
      <w:r w:rsidRPr="00C20133">
        <w:rPr>
          <w:rFonts w:ascii="Times New Roman" w:hAnsi="Times New Roman" w:cs="Times New Roman"/>
          <w:b/>
          <w:sz w:val="28"/>
          <w:szCs w:val="28"/>
        </w:rPr>
        <w:t>LO IV A         HIST</w:t>
      </w:r>
      <w:r>
        <w:rPr>
          <w:rFonts w:ascii="Times New Roman" w:hAnsi="Times New Roman" w:cs="Times New Roman"/>
          <w:b/>
          <w:sz w:val="28"/>
          <w:szCs w:val="28"/>
        </w:rPr>
        <w:t>ORIA                  12.02.2022       1</w:t>
      </w:r>
      <w:r w:rsidRPr="00C20133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1B7AB8" w:rsidRDefault="001B7AB8" w:rsidP="001B7AB8">
      <w:pPr>
        <w:pStyle w:val="NormalnyWeb"/>
        <w:shd w:val="clear" w:color="auto" w:fill="FFFFFF"/>
        <w:spacing w:before="0" w:beforeAutospacing="0" w:after="0" w:afterAutospacing="0"/>
        <w:ind w:right="45"/>
        <w:rPr>
          <w:color w:val="222222"/>
          <w:sz w:val="28"/>
          <w:szCs w:val="28"/>
        </w:rPr>
      </w:pPr>
      <w:r w:rsidRPr="00C20133">
        <w:rPr>
          <w:rStyle w:val="Pogrubienie"/>
          <w:color w:val="222222"/>
          <w:sz w:val="28"/>
          <w:szCs w:val="28"/>
          <w:bdr w:val="none" w:sz="0" w:space="0" w:color="auto" w:frame="1"/>
        </w:rPr>
        <w:t>Temat: NOWE</w:t>
      </w:r>
      <w:r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 </w:t>
      </w:r>
      <w:r w:rsidRPr="00C20133"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 </w:t>
      </w:r>
      <w:r w:rsidRPr="00C20133"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POTEGI </w:t>
      </w:r>
      <w:r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  </w:t>
      </w:r>
      <w:r w:rsidRPr="00C20133">
        <w:rPr>
          <w:rStyle w:val="Pogrubienie"/>
          <w:color w:val="222222"/>
          <w:sz w:val="28"/>
          <w:szCs w:val="28"/>
          <w:bdr w:val="none" w:sz="0" w:space="0" w:color="auto" w:frame="1"/>
        </w:rPr>
        <w:t>EUROPEJSKIE</w:t>
      </w:r>
      <w:r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 </w:t>
      </w:r>
      <w:r w:rsidRPr="00C20133"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 W </w:t>
      </w:r>
      <w:r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 </w:t>
      </w:r>
      <w:r w:rsidRPr="00C20133">
        <w:rPr>
          <w:rStyle w:val="Pogrubienie"/>
          <w:color w:val="222222"/>
          <w:sz w:val="28"/>
          <w:szCs w:val="28"/>
          <w:bdr w:val="none" w:sz="0" w:space="0" w:color="auto" w:frame="1"/>
        </w:rPr>
        <w:t>XVII w.</w:t>
      </w:r>
      <w:r w:rsidRPr="00C20133">
        <w:rPr>
          <w:color w:val="222222"/>
          <w:sz w:val="28"/>
          <w:szCs w:val="28"/>
        </w:rPr>
        <w:t xml:space="preserve"> </w:t>
      </w:r>
    </w:p>
    <w:p w:rsidR="001B7AB8" w:rsidRPr="00C20133" w:rsidRDefault="001B7AB8" w:rsidP="001B7AB8">
      <w:pPr>
        <w:pStyle w:val="NormalnyWeb"/>
        <w:shd w:val="clear" w:color="auto" w:fill="FFFFFF"/>
        <w:spacing w:before="0" w:beforeAutospacing="0" w:after="0" w:afterAutospacing="0"/>
        <w:ind w:right="45"/>
        <w:rPr>
          <w:color w:val="222222"/>
          <w:sz w:val="28"/>
          <w:szCs w:val="28"/>
        </w:rPr>
      </w:pP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b/>
          <w:color w:val="222222"/>
          <w:bdr w:val="none" w:sz="0" w:space="0" w:color="auto" w:frame="1"/>
        </w:rPr>
        <w:t>I.  Upadek znaczenia Hiszpanii</w:t>
      </w:r>
      <w:r>
        <w:rPr>
          <w:color w:val="222222"/>
          <w:bdr w:val="none" w:sz="0" w:space="0" w:color="auto" w:frame="1"/>
        </w:rPr>
        <w:t xml:space="preserve"> </w:t>
      </w:r>
      <w:r w:rsidRPr="001268F0">
        <w:rPr>
          <w:b/>
          <w:color w:val="222222"/>
          <w:bdr w:val="none" w:sz="0" w:space="0" w:color="auto" w:frame="1"/>
        </w:rPr>
        <w:t>i Portugalii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1. Kryzys gospodarczy</w:t>
      </w:r>
      <w:r>
        <w:rPr>
          <w:color w:val="222222"/>
          <w:bdr w:val="none" w:sz="0" w:space="0" w:color="auto" w:frame="1"/>
        </w:rPr>
        <w:t>: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– uzależnienie kraju od </w:t>
      </w:r>
      <w:r>
        <w:rPr>
          <w:color w:val="222222"/>
          <w:bdr w:val="none" w:sz="0" w:space="0" w:color="auto" w:frame="1"/>
        </w:rPr>
        <w:t>importu,</w:t>
      </w:r>
      <w:r w:rsidRPr="001268F0">
        <w:rPr>
          <w:color w:val="222222"/>
        </w:rPr>
        <w:t xml:space="preserve"> </w:t>
      </w:r>
      <w:r w:rsidRPr="001268F0">
        <w:rPr>
          <w:color w:val="222222"/>
          <w:bdr w:val="none" w:sz="0" w:space="0" w:color="auto" w:frame="1"/>
        </w:rPr>
        <w:t>– pogłębiające się zacofanie techniczne</w:t>
      </w:r>
      <w:r>
        <w:rPr>
          <w:color w:val="222222"/>
          <w:bdr w:val="none" w:sz="0" w:space="0" w:color="auto" w:frame="1"/>
        </w:rPr>
        <w:t>,</w:t>
      </w:r>
      <w:r w:rsidRPr="001268F0">
        <w:rPr>
          <w:color w:val="222222"/>
          <w:bdr w:val="none" w:sz="0" w:space="0" w:color="auto" w:frame="1"/>
        </w:rPr>
        <w:t>– epidemie</w:t>
      </w:r>
      <w:r>
        <w:rPr>
          <w:color w:val="222222"/>
          <w:bdr w:val="none" w:sz="0" w:space="0" w:color="auto" w:frame="1"/>
        </w:rPr>
        <w:t>,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– wysokie koszty toczonych wojen</w:t>
      </w:r>
      <w:r>
        <w:rPr>
          <w:color w:val="222222"/>
          <w:bdr w:val="none" w:sz="0" w:space="0" w:color="auto" w:frame="1"/>
        </w:rPr>
        <w:t>,</w:t>
      </w:r>
      <w:r w:rsidRPr="001268F0">
        <w:rPr>
          <w:color w:val="222222"/>
          <w:bdr w:val="none" w:sz="0" w:space="0" w:color="auto" w:frame="1"/>
        </w:rPr>
        <w:t>– zanik drobnej własności ziemskiej</w:t>
      </w:r>
      <w:r>
        <w:rPr>
          <w:color w:val="222222"/>
        </w:rPr>
        <w:t xml:space="preserve">, </w:t>
      </w:r>
      <w:r w:rsidRPr="001268F0">
        <w:rPr>
          <w:color w:val="222222"/>
          <w:bdr w:val="none" w:sz="0" w:space="0" w:color="auto" w:frame="1"/>
        </w:rPr>
        <w:t>– pogłębiające się konflikty społeczne</w:t>
      </w:r>
      <w:r>
        <w:rPr>
          <w:color w:val="222222"/>
          <w:bdr w:val="none" w:sz="0" w:space="0" w:color="auto" w:frame="1"/>
        </w:rPr>
        <w:t>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2. Upadek znaczenia międzynarodowego</w:t>
      </w:r>
      <w:r>
        <w:rPr>
          <w:color w:val="222222"/>
          <w:bdr w:val="none" w:sz="0" w:space="0" w:color="auto" w:frame="1"/>
        </w:rPr>
        <w:t>: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-</w:t>
      </w:r>
      <w:r w:rsidRPr="001268F0">
        <w:rPr>
          <w:color w:val="222222"/>
          <w:bdr w:val="none" w:sz="0" w:space="0" w:color="auto" w:frame="1"/>
        </w:rPr>
        <w:t> </w:t>
      </w:r>
      <w:r w:rsidRPr="001268F0">
        <w:rPr>
          <w:rStyle w:val="Pogrubienie"/>
          <w:color w:val="222222"/>
          <w:bdr w:val="none" w:sz="0" w:space="0" w:color="auto" w:frame="1"/>
        </w:rPr>
        <w:t>klęska</w:t>
      </w:r>
      <w:r>
        <w:rPr>
          <w:rStyle w:val="Pogrubienie"/>
          <w:color w:val="222222"/>
          <w:bdr w:val="none" w:sz="0" w:space="0" w:color="auto" w:frame="1"/>
        </w:rPr>
        <w:t xml:space="preserve"> Wielkiej Armady</w:t>
      </w:r>
      <w:r w:rsidRPr="001268F0">
        <w:rPr>
          <w:color w:val="222222"/>
          <w:bdr w:val="none" w:sz="0" w:space="0" w:color="auto" w:frame="1"/>
        </w:rPr>
        <w:t xml:space="preserve"> w wojnie z Anglią </w:t>
      </w:r>
      <w:r w:rsidRPr="001268F0">
        <w:rPr>
          <w:rStyle w:val="Pogrubienie"/>
          <w:color w:val="222222"/>
          <w:bdr w:val="none" w:sz="0" w:space="0" w:color="auto" w:frame="1"/>
        </w:rPr>
        <w:t>1588 r.</w:t>
      </w:r>
      <w:r>
        <w:rPr>
          <w:color w:val="222222"/>
        </w:rPr>
        <w:t xml:space="preserve">, </w:t>
      </w:r>
      <w:r w:rsidRPr="001268F0">
        <w:rPr>
          <w:color w:val="222222"/>
          <w:bdr w:val="none" w:sz="0" w:space="0" w:color="auto" w:frame="1"/>
        </w:rPr>
        <w:t xml:space="preserve"> porażki w</w:t>
      </w:r>
      <w:r>
        <w:rPr>
          <w:color w:val="222222"/>
          <w:bdr w:val="none" w:sz="0" w:space="0" w:color="auto" w:frame="1"/>
        </w:rPr>
        <w:t xml:space="preserve"> wojnie trzydziestoletniej,</w:t>
      </w:r>
      <w:r w:rsidRPr="001268F0">
        <w:rPr>
          <w:color w:val="222222"/>
          <w:bdr w:val="none" w:sz="0" w:space="0" w:color="auto" w:frame="1"/>
        </w:rPr>
        <w:t> </w:t>
      </w:r>
      <w:r w:rsidRPr="001268F0">
        <w:rPr>
          <w:color w:val="222222"/>
        </w:rPr>
        <w:t xml:space="preserve"> 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3. Bunt ludności Katalonii i Portugalii – 1640 r.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a. stłumienie powstania katalońskiego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b. zerwanie unii personalnej przez Portugalię –1668 r.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 xml:space="preserve">4. Utrata na rzecz Francji części Katalonii i Niderlandów Południowych 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1268F0">
        <w:rPr>
          <w:b/>
          <w:color w:val="222222"/>
          <w:bdr w:val="none" w:sz="0" w:space="0" w:color="auto" w:frame="1"/>
        </w:rPr>
        <w:t>II. Holandia w Polityce mocarstw europejskich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1. Konflikt holendersko-angielski</w:t>
      </w:r>
      <w:r>
        <w:rPr>
          <w:color w:val="222222"/>
          <w:bdr w:val="none" w:sz="0" w:space="0" w:color="auto" w:frame="1"/>
        </w:rPr>
        <w:t>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2. Konflikt holendersko-francuski</w:t>
      </w:r>
      <w:r>
        <w:rPr>
          <w:color w:val="222222"/>
          <w:bdr w:val="none" w:sz="0" w:space="0" w:color="auto" w:frame="1"/>
        </w:rPr>
        <w:t>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a. dążenie Francji do opanowania Niderlandów hiszpańskich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b. wzrastające zagrożenie dla Holandii ze strony Francji</w:t>
      </w:r>
      <w:r>
        <w:rPr>
          <w:color w:val="222222"/>
          <w:bdr w:val="none" w:sz="0" w:space="0" w:color="auto" w:frame="1"/>
        </w:rPr>
        <w:t>: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– cła francuskie na towary holenderskie</w:t>
      </w:r>
      <w:r>
        <w:rPr>
          <w:color w:val="222222"/>
          <w:bdr w:val="none" w:sz="0" w:space="0" w:color="auto" w:frame="1"/>
        </w:rPr>
        <w:t>,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– konflikt zbrojny w którym Holandia obroniła swoją niezależność</w:t>
      </w:r>
      <w:r>
        <w:rPr>
          <w:color w:val="222222"/>
          <w:bdr w:val="none" w:sz="0" w:space="0" w:color="auto" w:frame="1"/>
        </w:rPr>
        <w:t>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3. Objęcie przez namiestnika</w:t>
      </w:r>
      <w:r>
        <w:rPr>
          <w:color w:val="222222"/>
          <w:bdr w:val="none" w:sz="0" w:space="0" w:color="auto" w:frame="1"/>
        </w:rPr>
        <w:t xml:space="preserve"> Republiki Zjednoczonych Prowincji</w:t>
      </w:r>
      <w:r w:rsidRPr="001268F0">
        <w:rPr>
          <w:color w:val="222222"/>
          <w:bdr w:val="none" w:sz="0" w:space="0" w:color="auto" w:frame="1"/>
        </w:rPr>
        <w:t> </w:t>
      </w:r>
      <w:r w:rsidRPr="001268F0">
        <w:rPr>
          <w:rStyle w:val="Pogrubienie"/>
          <w:color w:val="222222"/>
          <w:bdr w:val="none" w:sz="0" w:space="0" w:color="auto" w:frame="1"/>
        </w:rPr>
        <w:t xml:space="preserve"> -</w:t>
      </w:r>
      <w:r>
        <w:rPr>
          <w:color w:val="222222"/>
          <w:bdr w:val="none" w:sz="0" w:space="0" w:color="auto" w:frame="1"/>
        </w:rPr>
        <w:t xml:space="preserve">Wilhelma Orańskiego </w:t>
      </w:r>
      <w:r w:rsidRPr="001268F0">
        <w:rPr>
          <w:color w:val="222222"/>
          <w:bdr w:val="none" w:sz="0" w:space="0" w:color="auto" w:frame="1"/>
        </w:rPr>
        <w:t> tronu angielskiego – 1689 r.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4. Wybuch wojny francusko-holenderskiej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1268F0">
        <w:rPr>
          <w:b/>
          <w:color w:val="222222"/>
          <w:bdr w:val="none" w:sz="0" w:space="0" w:color="auto" w:frame="1"/>
        </w:rPr>
        <w:t xml:space="preserve">III. </w:t>
      </w:r>
      <w:r>
        <w:rPr>
          <w:b/>
          <w:color w:val="222222"/>
          <w:bdr w:val="none" w:sz="0" w:space="0" w:color="auto" w:frame="1"/>
        </w:rPr>
        <w:t>Zmiana układu sił nad Bałtykiem - w</w:t>
      </w:r>
      <w:r w:rsidRPr="001268F0">
        <w:rPr>
          <w:b/>
          <w:color w:val="222222"/>
          <w:bdr w:val="none" w:sz="0" w:space="0" w:color="auto" w:frame="1"/>
        </w:rPr>
        <w:t>zrost znaczenia Brandenburgii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1. Powstanie unii</w:t>
      </w:r>
      <w:r>
        <w:rPr>
          <w:color w:val="222222"/>
          <w:bdr w:val="none" w:sz="0" w:space="0" w:color="auto" w:frame="1"/>
        </w:rPr>
        <w:t xml:space="preserve"> Brandenburgii i Prus Książęcych,</w:t>
      </w:r>
      <w:r w:rsidRPr="001268F0">
        <w:rPr>
          <w:color w:val="222222"/>
        </w:rPr>
        <w:t xml:space="preserve"> 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a. choroba psychiczna księcia pruskiego Albrechta Fryderyka</w:t>
      </w:r>
      <w:r>
        <w:rPr>
          <w:color w:val="222222"/>
        </w:rPr>
        <w:t>-</w:t>
      </w:r>
      <w:r w:rsidRPr="001268F0">
        <w:rPr>
          <w:color w:val="222222"/>
          <w:bdr w:val="none" w:sz="0" w:space="0" w:color="auto" w:frame="1"/>
        </w:rPr>
        <w:t xml:space="preserve"> objęcie kurateli nad chorym Albrechtem Fryderykiem przez </w:t>
      </w:r>
      <w:r w:rsidRPr="00912209">
        <w:rPr>
          <w:rStyle w:val="Pogrubienie"/>
          <w:b w:val="0"/>
          <w:color w:val="222222"/>
          <w:bdr w:val="none" w:sz="0" w:space="0" w:color="auto" w:frame="1"/>
        </w:rPr>
        <w:t>Hohenzollernów</w:t>
      </w:r>
      <w:r w:rsidRPr="001268F0">
        <w:rPr>
          <w:color w:val="222222"/>
          <w:bdr w:val="none" w:sz="0" w:space="0" w:color="auto" w:frame="1"/>
        </w:rPr>
        <w:t> z linii brandenburskiej</w:t>
      </w:r>
      <w:r>
        <w:rPr>
          <w:color w:val="222222"/>
          <w:bdr w:val="none" w:sz="0" w:space="0" w:color="auto" w:frame="1"/>
        </w:rPr>
        <w:t>,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b.</w:t>
      </w:r>
      <w:r w:rsidRPr="001268F0">
        <w:rPr>
          <w:color w:val="222222"/>
          <w:bdr w:val="none" w:sz="0" w:space="0" w:color="auto" w:frame="1"/>
        </w:rPr>
        <w:t xml:space="preserve"> małżeństwo Jana Zygmunta Hohenzollerna z córką Albrechta Fryderyka</w:t>
      </w:r>
      <w:r>
        <w:rPr>
          <w:color w:val="222222"/>
          <w:bdr w:val="none" w:sz="0" w:space="0" w:color="auto" w:frame="1"/>
        </w:rPr>
        <w:t>,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c</w:t>
      </w:r>
      <w:r w:rsidRPr="001268F0">
        <w:rPr>
          <w:color w:val="222222"/>
          <w:bdr w:val="none" w:sz="0" w:space="0" w:color="auto" w:frame="1"/>
        </w:rPr>
        <w:t>. przejęcie władzy nad Prusami Książęcymi przez Jana Zygmunta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2. Panowanie </w:t>
      </w:r>
      <w:r w:rsidRPr="001268F0">
        <w:rPr>
          <w:rStyle w:val="Pogrubienie"/>
          <w:color w:val="222222"/>
          <w:bdr w:val="none" w:sz="0" w:space="0" w:color="auto" w:frame="1"/>
        </w:rPr>
        <w:t>Fryderyka Wilhelma Hohenzollern</w:t>
      </w:r>
      <w:r w:rsidRPr="001268F0">
        <w:rPr>
          <w:color w:val="222222"/>
          <w:bdr w:val="none" w:sz="0" w:space="0" w:color="auto" w:frame="1"/>
        </w:rPr>
        <w:t> (1640-1688) – </w:t>
      </w:r>
      <w:r w:rsidRPr="001268F0">
        <w:rPr>
          <w:rStyle w:val="Pogrubienie"/>
          <w:color w:val="222222"/>
          <w:bdr w:val="none" w:sz="0" w:space="0" w:color="auto" w:frame="1"/>
        </w:rPr>
        <w:t>Wielki Elektor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a. zdobycie w wyniku wojny trzydziestoletniej </w:t>
      </w:r>
      <w:r w:rsidRPr="001268F0">
        <w:rPr>
          <w:rStyle w:val="Pogrubienie"/>
          <w:color w:val="222222"/>
          <w:bdr w:val="none" w:sz="0" w:space="0" w:color="auto" w:frame="1"/>
        </w:rPr>
        <w:t>Pomorza Zachodniego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–</w:t>
      </w:r>
      <w:r>
        <w:rPr>
          <w:color w:val="222222"/>
          <w:bdr w:val="none" w:sz="0" w:space="0" w:color="auto" w:frame="1"/>
        </w:rPr>
        <w:t xml:space="preserve"> Jan III Kazimierz</w:t>
      </w:r>
      <w:r w:rsidRPr="001268F0">
        <w:rPr>
          <w:color w:val="222222"/>
          <w:bdr w:val="none" w:sz="0" w:space="0" w:color="auto" w:frame="1"/>
        </w:rPr>
        <w:t> zrzekł się praw lennych do Prus Książęcych</w:t>
      </w:r>
      <w:r>
        <w:rPr>
          <w:color w:val="222222"/>
          <w:bdr w:val="none" w:sz="0" w:space="0" w:color="auto" w:frame="1"/>
        </w:rPr>
        <w:t>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3. Reformy wewnętrzne</w:t>
      </w:r>
      <w:r>
        <w:rPr>
          <w:color w:val="222222"/>
        </w:rPr>
        <w:t>:</w:t>
      </w:r>
      <w:r w:rsidRPr="001268F0">
        <w:rPr>
          <w:color w:val="222222"/>
          <w:bdr w:val="none" w:sz="0" w:space="0" w:color="auto" w:frame="1"/>
        </w:rPr>
        <w:t xml:space="preserve"> nałożenie stałych podatków na chłopów i mieszczan</w:t>
      </w:r>
      <w:r>
        <w:rPr>
          <w:color w:val="222222"/>
          <w:bdr w:val="none" w:sz="0" w:space="0" w:color="auto" w:frame="1"/>
        </w:rPr>
        <w:t>,</w:t>
      </w:r>
      <w:r>
        <w:rPr>
          <w:color w:val="222222"/>
        </w:rPr>
        <w:t xml:space="preserve"> </w:t>
      </w:r>
      <w:r w:rsidRPr="001268F0">
        <w:rPr>
          <w:color w:val="222222"/>
          <w:bdr w:val="none" w:sz="0" w:space="0" w:color="auto" w:frame="1"/>
        </w:rPr>
        <w:t>oparcie władzy na szlachcie i wojsku</w:t>
      </w:r>
      <w:r>
        <w:rPr>
          <w:color w:val="222222"/>
        </w:rPr>
        <w:t>,</w:t>
      </w:r>
      <w:r w:rsidRPr="001268F0">
        <w:rPr>
          <w:color w:val="222222"/>
          <w:bdr w:val="none" w:sz="0" w:space="0" w:color="auto" w:frame="1"/>
        </w:rPr>
        <w:t xml:space="preserve"> przyjęcie</w:t>
      </w:r>
      <w:r>
        <w:rPr>
          <w:color w:val="222222"/>
          <w:bdr w:val="none" w:sz="0" w:space="0" w:color="auto" w:frame="1"/>
        </w:rPr>
        <w:t xml:space="preserve"> hugenotów</w:t>
      </w:r>
      <w:r w:rsidRPr="001268F0">
        <w:rPr>
          <w:color w:val="222222"/>
          <w:bdr w:val="none" w:sz="0" w:space="0" w:color="auto" w:frame="1"/>
        </w:rPr>
        <w:t> wy</w:t>
      </w:r>
      <w:r>
        <w:rPr>
          <w:color w:val="222222"/>
          <w:bdr w:val="none" w:sz="0" w:space="0" w:color="auto" w:frame="1"/>
        </w:rPr>
        <w:t xml:space="preserve">pędzonych z Francji - </w:t>
      </w:r>
      <w:r w:rsidRPr="001268F0">
        <w:rPr>
          <w:color w:val="222222"/>
          <w:bdr w:val="none" w:sz="0" w:space="0" w:color="auto" w:frame="1"/>
        </w:rPr>
        <w:t>pozyskanie doświadczonych rzemieślników</w:t>
      </w:r>
      <w:r>
        <w:rPr>
          <w:color w:val="222222"/>
          <w:bdr w:val="none" w:sz="0" w:space="0" w:color="auto" w:frame="1"/>
        </w:rPr>
        <w:t>.</w:t>
      </w:r>
    </w:p>
    <w:p w:rsidR="001B7AB8" w:rsidRPr="00912209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912209">
        <w:rPr>
          <w:b/>
          <w:color w:val="222222"/>
          <w:bdr w:val="none" w:sz="0" w:space="0" w:color="auto" w:frame="1"/>
        </w:rPr>
        <w:t>IV. Wzrost potęgi Szwecji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1. Walka o tron szwedzki po śmierci Jana III (1592 r.)</w:t>
      </w:r>
      <w:r>
        <w:rPr>
          <w:color w:val="222222"/>
        </w:rPr>
        <w:t>:</w:t>
      </w:r>
      <w:r w:rsidRPr="001268F0">
        <w:rPr>
          <w:color w:val="222222"/>
          <w:bdr w:val="none" w:sz="0" w:space="0" w:color="auto" w:frame="1"/>
        </w:rPr>
        <w:t xml:space="preserve"> elekcja</w:t>
      </w:r>
      <w:r>
        <w:rPr>
          <w:color w:val="222222"/>
          <w:bdr w:val="none" w:sz="0" w:space="0" w:color="auto" w:frame="1"/>
        </w:rPr>
        <w:t xml:space="preserve"> Zygmunta III Wazy</w:t>
      </w:r>
      <w:r w:rsidRPr="001268F0">
        <w:rPr>
          <w:color w:val="222222"/>
          <w:bdr w:val="none" w:sz="0" w:space="0" w:color="auto" w:frame="1"/>
        </w:rPr>
        <w:t>   na króla Polski – 1587 r.</w:t>
      </w:r>
      <w:r>
        <w:rPr>
          <w:color w:val="222222"/>
          <w:bdr w:val="none" w:sz="0" w:space="0" w:color="auto" w:frame="1"/>
        </w:rPr>
        <w:t>,</w:t>
      </w:r>
      <w:r w:rsidRPr="001268F0">
        <w:rPr>
          <w:color w:val="222222"/>
          <w:bdr w:val="none" w:sz="0" w:space="0" w:color="auto" w:frame="1"/>
        </w:rPr>
        <w:t xml:space="preserve"> koronacja Zygmunta Wazy na króla Szwecji (1594 r.)</w:t>
      </w:r>
      <w:r>
        <w:rPr>
          <w:color w:val="222222"/>
          <w:bdr w:val="none" w:sz="0" w:space="0" w:color="auto" w:frame="1"/>
        </w:rPr>
        <w:t>,</w:t>
      </w:r>
      <w:r w:rsidRPr="001268F0">
        <w:rPr>
          <w:color w:val="222222"/>
          <w:bdr w:val="none" w:sz="0" w:space="0" w:color="auto" w:frame="1"/>
        </w:rPr>
        <w:t xml:space="preserve"> bunt prot</w:t>
      </w:r>
      <w:r>
        <w:rPr>
          <w:color w:val="222222"/>
          <w:bdr w:val="none" w:sz="0" w:space="0" w:color="auto" w:frame="1"/>
        </w:rPr>
        <w:t xml:space="preserve">estanckich poddanych, </w:t>
      </w:r>
      <w:r w:rsidRPr="001268F0">
        <w:rPr>
          <w:color w:val="222222"/>
          <w:bdr w:val="none" w:sz="0" w:space="0" w:color="auto" w:frame="1"/>
        </w:rPr>
        <w:t xml:space="preserve"> detronizacja Zygmunta III Wazy przez szwedzki Riksdag</w:t>
      </w:r>
      <w:r>
        <w:rPr>
          <w:color w:val="222222"/>
          <w:bdr w:val="none" w:sz="0" w:space="0" w:color="auto" w:frame="1"/>
        </w:rPr>
        <w:t>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2. Panowanie Karola IX Sudermańskiego</w:t>
      </w:r>
      <w:r>
        <w:rPr>
          <w:color w:val="222222"/>
        </w:rPr>
        <w:t>:</w:t>
      </w:r>
      <w:r w:rsidRPr="001268F0">
        <w:rPr>
          <w:color w:val="222222"/>
          <w:bdr w:val="none" w:sz="0" w:space="0" w:color="auto" w:frame="1"/>
        </w:rPr>
        <w:t xml:space="preserve"> wojna z Rzeczpospolitą o</w:t>
      </w:r>
      <w:r>
        <w:rPr>
          <w:color w:val="222222"/>
          <w:bdr w:val="none" w:sz="0" w:space="0" w:color="auto" w:frame="1"/>
        </w:rPr>
        <w:t xml:space="preserve"> Inflanty</w:t>
      </w:r>
      <w:r w:rsidRPr="001268F0">
        <w:rPr>
          <w:rStyle w:val="Pogrubienie"/>
          <w:color w:val="222222"/>
          <w:bdr w:val="none" w:sz="0" w:space="0" w:color="auto" w:frame="1"/>
        </w:rPr>
        <w:t> </w:t>
      </w:r>
      <w:r w:rsidRPr="001268F0">
        <w:rPr>
          <w:color w:val="222222"/>
          <w:bdr w:val="none" w:sz="0" w:space="0" w:color="auto" w:frame="1"/>
        </w:rPr>
        <w:t>(1604-1611)</w:t>
      </w:r>
      <w:r>
        <w:rPr>
          <w:color w:val="222222"/>
          <w:bdr w:val="none" w:sz="0" w:space="0" w:color="auto" w:frame="1"/>
        </w:rPr>
        <w:t>,</w:t>
      </w:r>
    </w:p>
    <w:p w:rsidR="001B7AB8" w:rsidRPr="0091474A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91474A">
        <w:rPr>
          <w:b/>
          <w:color w:val="222222"/>
          <w:bdr w:val="none" w:sz="0" w:space="0" w:color="auto" w:frame="1"/>
        </w:rPr>
        <w:t>3. Okres świetności Szwecji za panowania Gustawa II Adolfa (1611-1632)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a. reformy wewnętrzne i modernizacja armii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b</w:t>
      </w:r>
      <w:r w:rsidRPr="001268F0">
        <w:rPr>
          <w:color w:val="222222"/>
          <w:bdr w:val="none" w:sz="0" w:space="0" w:color="auto" w:frame="1"/>
        </w:rPr>
        <w:t>. wojny z Polską</w:t>
      </w:r>
      <w:r>
        <w:rPr>
          <w:color w:val="222222"/>
          <w:bdr w:val="none" w:sz="0" w:space="0" w:color="auto" w:frame="1"/>
        </w:rPr>
        <w:t xml:space="preserve">: </w:t>
      </w:r>
      <w:r w:rsidRPr="001268F0">
        <w:rPr>
          <w:color w:val="222222"/>
          <w:bdr w:val="none" w:sz="0" w:space="0" w:color="auto" w:frame="1"/>
        </w:rPr>
        <w:t xml:space="preserve"> zajęcie Inflant</w:t>
      </w:r>
      <w:r>
        <w:rPr>
          <w:color w:val="222222"/>
          <w:bdr w:val="none" w:sz="0" w:space="0" w:color="auto" w:frame="1"/>
        </w:rPr>
        <w:t>,</w:t>
      </w:r>
      <w:r w:rsidRPr="001268F0">
        <w:rPr>
          <w:color w:val="222222"/>
          <w:bdr w:val="none" w:sz="0" w:space="0" w:color="auto" w:frame="1"/>
        </w:rPr>
        <w:t xml:space="preserve"> atak na</w:t>
      </w:r>
      <w:r>
        <w:rPr>
          <w:color w:val="222222"/>
          <w:bdr w:val="none" w:sz="0" w:space="0" w:color="auto" w:frame="1"/>
        </w:rPr>
        <w:t xml:space="preserve"> Prusy Książęce, rozejm w </w:t>
      </w:r>
      <w:proofErr w:type="spellStart"/>
      <w:r>
        <w:rPr>
          <w:color w:val="222222"/>
          <w:bdr w:val="none" w:sz="0" w:space="0" w:color="auto" w:frame="1"/>
        </w:rPr>
        <w:t>Altmarku</w:t>
      </w:r>
      <w:proofErr w:type="spellEnd"/>
      <w:r w:rsidRPr="001268F0">
        <w:rPr>
          <w:color w:val="222222"/>
        </w:rPr>
        <w:t xml:space="preserve"> </w:t>
      </w:r>
      <w:r w:rsidRPr="001268F0">
        <w:rPr>
          <w:rStyle w:val="Pogrubienie"/>
          <w:color w:val="222222"/>
          <w:bdr w:val="none" w:sz="0" w:space="0" w:color="auto" w:frame="1"/>
        </w:rPr>
        <w:t>– 1629 r.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e. panowanie </w:t>
      </w:r>
      <w:r w:rsidRPr="001268F0">
        <w:rPr>
          <w:rStyle w:val="Pogrubienie"/>
          <w:color w:val="222222"/>
          <w:bdr w:val="none" w:sz="0" w:space="0" w:color="auto" w:frame="1"/>
        </w:rPr>
        <w:t>Karola X Gustawa</w:t>
      </w:r>
      <w:r w:rsidRPr="001268F0">
        <w:rPr>
          <w:color w:val="222222"/>
          <w:bdr w:val="none" w:sz="0" w:space="0" w:color="auto" w:frame="1"/>
        </w:rPr>
        <w:t> (1654-1660)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– najazd na Polskę –</w:t>
      </w:r>
      <w:r>
        <w:rPr>
          <w:color w:val="222222"/>
          <w:bdr w:val="none" w:sz="0" w:space="0" w:color="auto" w:frame="1"/>
        </w:rPr>
        <w:t xml:space="preserve"> potop szwedzki, </w:t>
      </w:r>
      <w:r w:rsidRPr="001268F0">
        <w:rPr>
          <w:color w:val="222222"/>
          <w:bdr w:val="none" w:sz="0" w:space="0" w:color="auto" w:frame="1"/>
        </w:rPr>
        <w:t xml:space="preserve"> nowe nabytki terytorialne spowodowały, że Szwecja osiągnęła swój największy zasięg terytorialny</w:t>
      </w:r>
      <w:r>
        <w:rPr>
          <w:color w:val="222222"/>
          <w:bdr w:val="none" w:sz="0" w:space="0" w:color="auto" w:frame="1"/>
        </w:rPr>
        <w:t>.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V. Ekspansja turecka</w:t>
      </w:r>
    </w:p>
    <w:p w:rsidR="001B7AB8" w:rsidRPr="001268F0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1.Siedmiogród ośrodkiem antytureckich i antyhabsburskich dążeń niepodległościowych Węgrów</w:t>
      </w:r>
      <w:r>
        <w:rPr>
          <w:color w:val="222222"/>
        </w:rPr>
        <w:t>: w</w:t>
      </w:r>
      <w:r w:rsidRPr="001268F0">
        <w:rPr>
          <w:color w:val="222222"/>
          <w:bdr w:val="none" w:sz="0" w:space="0" w:color="auto" w:frame="1"/>
        </w:rPr>
        <w:t>ojna z Rzecząpospolitą (1672 -1676)</w:t>
      </w:r>
      <w:r>
        <w:rPr>
          <w:color w:val="222222"/>
          <w:bdr w:val="none" w:sz="0" w:space="0" w:color="auto" w:frame="1"/>
        </w:rPr>
        <w:t>,</w:t>
      </w:r>
      <w:r>
        <w:rPr>
          <w:color w:val="222222"/>
        </w:rPr>
        <w:t xml:space="preserve"> w</w:t>
      </w:r>
      <w:r w:rsidRPr="001268F0">
        <w:rPr>
          <w:color w:val="222222"/>
          <w:bdr w:val="none" w:sz="0" w:space="0" w:color="auto" w:frame="1"/>
        </w:rPr>
        <w:t>ojna z</w:t>
      </w:r>
      <w:r>
        <w:rPr>
          <w:color w:val="222222"/>
          <w:bdr w:val="none" w:sz="0" w:space="0" w:color="auto" w:frame="1"/>
        </w:rPr>
        <w:t xml:space="preserve"> Habsburgami,</w:t>
      </w:r>
      <w:r w:rsidRPr="001268F0">
        <w:rPr>
          <w:color w:val="222222"/>
        </w:rPr>
        <w:t xml:space="preserve"> </w:t>
      </w:r>
      <w:r w:rsidRPr="001268F0">
        <w:rPr>
          <w:color w:val="222222"/>
          <w:bdr w:val="none" w:sz="0" w:space="0" w:color="auto" w:frame="1"/>
        </w:rPr>
        <w:t xml:space="preserve">oblężenie Wiednia </w:t>
      </w:r>
      <w:r>
        <w:rPr>
          <w:color w:val="222222"/>
          <w:bdr w:val="none" w:sz="0" w:space="0" w:color="auto" w:frame="1"/>
        </w:rPr>
        <w:t xml:space="preserve">przez Kara Mustafę - </w:t>
      </w:r>
      <w:r w:rsidRPr="001268F0">
        <w:rPr>
          <w:color w:val="222222"/>
          <w:bdr w:val="none" w:sz="0" w:space="0" w:color="auto" w:frame="1"/>
        </w:rPr>
        <w:t> </w:t>
      </w:r>
      <w:r>
        <w:rPr>
          <w:rStyle w:val="Pogrubienie"/>
          <w:color w:val="222222"/>
          <w:bdr w:val="none" w:sz="0" w:space="0" w:color="auto" w:frame="1"/>
        </w:rPr>
        <w:t>odsiecz wiedeńska Jan III Sobieski</w:t>
      </w:r>
      <w:r w:rsidRPr="001268F0">
        <w:rPr>
          <w:color w:val="222222"/>
          <w:bdr w:val="none" w:sz="0" w:space="0" w:color="auto" w:frame="1"/>
        </w:rPr>
        <w:t>– </w:t>
      </w:r>
      <w:r w:rsidRPr="001268F0">
        <w:rPr>
          <w:rStyle w:val="Pogrubienie"/>
          <w:color w:val="222222"/>
          <w:bdr w:val="none" w:sz="0" w:space="0" w:color="auto" w:frame="1"/>
        </w:rPr>
        <w:t>1683 r</w:t>
      </w:r>
      <w:r w:rsidRPr="001268F0">
        <w:rPr>
          <w:color w:val="222222"/>
          <w:bdr w:val="none" w:sz="0" w:space="0" w:color="auto" w:frame="1"/>
        </w:rPr>
        <w:t>.</w:t>
      </w:r>
    </w:p>
    <w:p w:rsidR="001B7AB8" w:rsidRPr="00967839" w:rsidRDefault="001B7AB8" w:rsidP="001B7AB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268F0">
        <w:rPr>
          <w:color w:val="222222"/>
          <w:bdr w:val="none" w:sz="0" w:space="0" w:color="auto" w:frame="1"/>
        </w:rPr>
        <w:t>4. Powstanie antytureckiej </w:t>
      </w:r>
      <w:r>
        <w:rPr>
          <w:color w:val="222222"/>
          <w:bdr w:val="none" w:sz="0" w:space="0" w:color="auto" w:frame="1"/>
        </w:rPr>
        <w:t xml:space="preserve"> Ligii Świętej</w:t>
      </w:r>
      <w:r w:rsidRPr="001268F0">
        <w:rPr>
          <w:color w:val="222222"/>
          <w:bdr w:val="none" w:sz="0" w:space="0" w:color="auto" w:frame="1"/>
        </w:rPr>
        <w:t> – 1684 r.</w:t>
      </w:r>
      <w:r>
        <w:rPr>
          <w:color w:val="222222"/>
          <w:bdr w:val="none" w:sz="0" w:space="0" w:color="auto" w:frame="1"/>
        </w:rPr>
        <w:t xml:space="preserve">- </w:t>
      </w:r>
      <w:r w:rsidRPr="001268F0">
        <w:rPr>
          <w:color w:val="222222"/>
          <w:bdr w:val="none" w:sz="0" w:space="0" w:color="auto" w:frame="1"/>
        </w:rPr>
        <w:t xml:space="preserve"> porażki wojsk tureckich</w:t>
      </w:r>
      <w:r w:rsidRPr="00967839">
        <w:rPr>
          <w:b/>
          <w:color w:val="222222"/>
          <w:bdr w:val="none" w:sz="0" w:space="0" w:color="auto" w:frame="1"/>
        </w:rPr>
        <w:t xml:space="preserve">, </w:t>
      </w:r>
      <w:r w:rsidRPr="00967839">
        <w:rPr>
          <w:rStyle w:val="Pogrubienie"/>
          <w:b w:val="0"/>
          <w:color w:val="222222"/>
          <w:bdr w:val="none" w:sz="0" w:space="0" w:color="auto" w:frame="1"/>
        </w:rPr>
        <w:t xml:space="preserve"> pokój w Karłowicach</w:t>
      </w:r>
      <w:r w:rsidRPr="00967839">
        <w:rPr>
          <w:b/>
          <w:color w:val="222222"/>
          <w:bdr w:val="none" w:sz="0" w:space="0" w:color="auto" w:frame="1"/>
        </w:rPr>
        <w:t> </w:t>
      </w:r>
      <w:r>
        <w:rPr>
          <w:rStyle w:val="Pogrubienie"/>
          <w:b w:val="0"/>
          <w:color w:val="222222"/>
          <w:bdr w:val="none" w:sz="0" w:space="0" w:color="auto" w:frame="1"/>
        </w:rPr>
        <w:t xml:space="preserve">1699r., </w:t>
      </w:r>
      <w:r w:rsidRPr="001268F0">
        <w:rPr>
          <w:color w:val="222222"/>
          <w:bdr w:val="none" w:sz="0" w:space="0" w:color="auto" w:frame="1"/>
        </w:rPr>
        <w:t>Polska odzyskała Podole i część Ukrainy</w:t>
      </w:r>
      <w:r>
        <w:rPr>
          <w:color w:val="222222"/>
          <w:bdr w:val="none" w:sz="0" w:space="0" w:color="auto" w:frame="1"/>
        </w:rPr>
        <w:t>.</w:t>
      </w:r>
      <w:bookmarkStart w:id="0" w:name="_GoBack"/>
      <w:bookmarkEnd w:id="0"/>
    </w:p>
    <w:sectPr w:rsidR="001B7AB8" w:rsidRPr="00967839" w:rsidSect="001B7A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B8"/>
    <w:rsid w:val="001B7AB8"/>
    <w:rsid w:val="003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1</cp:revision>
  <dcterms:created xsi:type="dcterms:W3CDTF">2022-02-10T19:38:00Z</dcterms:created>
  <dcterms:modified xsi:type="dcterms:W3CDTF">2022-02-10T19:40:00Z</dcterms:modified>
</cp:coreProperties>
</file>